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4558B9" w:rsidP="008050AC">
            <w:pPr>
              <w:rPr>
                <w:lang w:val="uk-UA" w:eastAsia="en-US"/>
              </w:rPr>
            </w:pPr>
            <w:permStart w:id="231414445" w:edGrp="everyone"/>
            <w:r>
              <w:rPr>
                <w:lang w:val="uk-UA" w:eastAsia="en-US"/>
              </w:rPr>
              <w:t>20.12.2019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4558B9" w:rsidP="008050AC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            </w:t>
            </w:r>
            <w:r w:rsidR="008050AC">
              <w:rPr>
                <w:lang w:val="uk-UA" w:eastAsia="en-US"/>
              </w:rPr>
              <w:t>№</w:t>
            </w:r>
            <w:r>
              <w:rPr>
                <w:lang w:val="uk-UA" w:eastAsia="en-US"/>
              </w:rPr>
              <w:t xml:space="preserve"> 1816</w:t>
            </w:r>
            <w:bookmarkStart w:id="0" w:name="_GoBack"/>
            <w:bookmarkEnd w:id="0"/>
            <w:r>
              <w:rPr>
                <w:lang w:val="uk-UA" w:eastAsia="en-US"/>
              </w:rPr>
              <w:t>/0/197-19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557558" w:rsidRPr="00557558" w:rsidRDefault="00557558" w:rsidP="00557558">
      <w:pPr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Про розподіл лікарських засобів</w:t>
      </w:r>
    </w:p>
    <w:p w:rsidR="00557558" w:rsidRPr="00557558" w:rsidRDefault="00557558" w:rsidP="00557558">
      <w:pPr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для лікування онкологічних</w:t>
      </w:r>
    </w:p>
    <w:p w:rsidR="00557558" w:rsidRPr="00557558" w:rsidRDefault="00557558" w:rsidP="00557558">
      <w:pPr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хворих, закуплених за кошти</w:t>
      </w:r>
    </w:p>
    <w:p w:rsidR="00557558" w:rsidRPr="00557558" w:rsidRDefault="00557558" w:rsidP="00557558">
      <w:pPr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Державного бюджету України</w:t>
      </w:r>
    </w:p>
    <w:p w:rsidR="00557558" w:rsidRPr="00557558" w:rsidRDefault="00557558" w:rsidP="00557558">
      <w:pPr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на 2019 рік</w:t>
      </w:r>
    </w:p>
    <w:p w:rsidR="00557558" w:rsidRPr="00557558" w:rsidRDefault="00557558" w:rsidP="00557558">
      <w:pPr>
        <w:rPr>
          <w:sz w:val="28"/>
          <w:szCs w:val="28"/>
          <w:lang w:val="uk-UA" w:eastAsia="en-US"/>
        </w:rPr>
      </w:pPr>
    </w:p>
    <w:p w:rsidR="00557558" w:rsidRDefault="00557558" w:rsidP="00557558">
      <w:pPr>
        <w:ind w:firstLine="709"/>
        <w:jc w:val="both"/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 xml:space="preserve">На виконання наказу Міністерства охорони здоров’я України від </w:t>
      </w:r>
      <w:r>
        <w:rPr>
          <w:sz w:val="28"/>
          <w:szCs w:val="28"/>
          <w:lang w:val="uk-UA" w:eastAsia="en-US"/>
        </w:rPr>
        <w:t xml:space="preserve">                                    </w:t>
      </w:r>
      <w:r w:rsidRPr="00557558">
        <w:rPr>
          <w:sz w:val="28"/>
          <w:szCs w:val="28"/>
          <w:lang w:val="uk-UA" w:eastAsia="en-US"/>
        </w:rPr>
        <w:t>15</w:t>
      </w:r>
      <w:r>
        <w:rPr>
          <w:sz w:val="28"/>
          <w:szCs w:val="28"/>
          <w:lang w:val="uk-UA" w:eastAsia="en-US"/>
        </w:rPr>
        <w:t xml:space="preserve"> листопада </w:t>
      </w:r>
      <w:r w:rsidRPr="00557558">
        <w:rPr>
          <w:sz w:val="28"/>
          <w:szCs w:val="28"/>
          <w:lang w:val="uk-UA" w:eastAsia="en-US"/>
        </w:rPr>
        <w:t>2019 року №</w:t>
      </w:r>
      <w:r>
        <w:rPr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2292 та</w:t>
      </w:r>
      <w:r w:rsidRPr="00557558">
        <w:rPr>
          <w:spacing w:val="11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з</w:t>
      </w:r>
      <w:r w:rsidRPr="00557558">
        <w:rPr>
          <w:spacing w:val="13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метою</w:t>
      </w:r>
      <w:r w:rsidRPr="00557558">
        <w:rPr>
          <w:spacing w:val="8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цільового</w:t>
      </w:r>
      <w:r w:rsidRPr="00557558">
        <w:rPr>
          <w:spacing w:val="12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і</w:t>
      </w:r>
      <w:r w:rsidRPr="00557558">
        <w:rPr>
          <w:spacing w:val="12"/>
          <w:sz w:val="28"/>
          <w:szCs w:val="28"/>
          <w:lang w:val="uk-UA" w:eastAsia="en-US"/>
        </w:rPr>
        <w:t xml:space="preserve"> </w:t>
      </w:r>
      <w:r w:rsidRPr="00557558">
        <w:rPr>
          <w:spacing w:val="-2"/>
          <w:sz w:val="28"/>
          <w:szCs w:val="28"/>
          <w:lang w:val="uk-UA" w:eastAsia="en-US"/>
        </w:rPr>
        <w:t>раціонального</w:t>
      </w:r>
      <w:r w:rsidRPr="00557558">
        <w:rPr>
          <w:spacing w:val="14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використання</w:t>
      </w:r>
      <w:r w:rsidRPr="00557558">
        <w:rPr>
          <w:spacing w:val="33"/>
          <w:sz w:val="28"/>
          <w:szCs w:val="28"/>
          <w:lang w:val="uk-UA" w:eastAsia="en-US"/>
        </w:rPr>
        <w:t xml:space="preserve"> </w:t>
      </w:r>
      <w:r w:rsidRPr="00557558">
        <w:rPr>
          <w:spacing w:val="-1"/>
          <w:sz w:val="28"/>
          <w:szCs w:val="28"/>
          <w:lang w:val="uk-UA" w:eastAsia="en-US"/>
        </w:rPr>
        <w:t>лікарських</w:t>
      </w:r>
      <w:r w:rsidRPr="00557558">
        <w:rPr>
          <w:spacing w:val="1"/>
          <w:sz w:val="28"/>
          <w:szCs w:val="28"/>
          <w:lang w:val="uk-UA" w:eastAsia="en-US"/>
        </w:rPr>
        <w:t xml:space="preserve"> </w:t>
      </w:r>
      <w:r w:rsidRPr="00557558">
        <w:rPr>
          <w:spacing w:val="-1"/>
          <w:sz w:val="28"/>
          <w:szCs w:val="28"/>
          <w:lang w:val="uk-UA" w:eastAsia="en-US"/>
        </w:rPr>
        <w:t>засобів</w:t>
      </w:r>
      <w:r w:rsidRPr="00557558">
        <w:rPr>
          <w:spacing w:val="26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для</w:t>
      </w:r>
      <w:r w:rsidRPr="00557558">
        <w:rPr>
          <w:spacing w:val="47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лікування</w:t>
      </w:r>
      <w:r w:rsidRPr="00557558">
        <w:rPr>
          <w:spacing w:val="47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онкологічних</w:t>
      </w:r>
      <w:r w:rsidRPr="00557558">
        <w:rPr>
          <w:spacing w:val="45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хворих,</w:t>
      </w:r>
      <w:r w:rsidRPr="00557558">
        <w:rPr>
          <w:spacing w:val="43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які</w:t>
      </w:r>
      <w:r w:rsidRPr="00557558">
        <w:rPr>
          <w:spacing w:val="46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надійшли</w:t>
      </w:r>
      <w:r w:rsidRPr="00557558">
        <w:rPr>
          <w:spacing w:val="45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до</w:t>
      </w:r>
      <w:r w:rsidRPr="00557558">
        <w:rPr>
          <w:spacing w:val="35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області</w:t>
      </w:r>
      <w:r w:rsidRPr="00557558">
        <w:rPr>
          <w:spacing w:val="14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шляхом</w:t>
      </w:r>
      <w:r w:rsidRPr="00557558">
        <w:rPr>
          <w:spacing w:val="13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централізованого</w:t>
      </w:r>
      <w:r w:rsidRPr="00557558">
        <w:rPr>
          <w:spacing w:val="14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постачання</w:t>
      </w:r>
      <w:r w:rsidRPr="00557558">
        <w:rPr>
          <w:spacing w:val="17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за</w:t>
      </w:r>
      <w:r w:rsidRPr="00557558">
        <w:rPr>
          <w:spacing w:val="11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бюджетною</w:t>
      </w:r>
      <w:r w:rsidRPr="00557558">
        <w:rPr>
          <w:spacing w:val="35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програмою</w:t>
      </w:r>
      <w:r w:rsidRPr="00557558">
        <w:rPr>
          <w:spacing w:val="14"/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препаратів, медичних виробів, інших товарів і послуг» у частині «Закупівля хіміотерапевтичних препаратів, радіофармпрепаратів та препаратів супроводу для лікування онкологічних хворих»</w:t>
      </w:r>
    </w:p>
    <w:p w:rsidR="00557558" w:rsidRDefault="00557558" w:rsidP="00557558">
      <w:pPr>
        <w:ind w:firstLine="709"/>
        <w:jc w:val="both"/>
        <w:rPr>
          <w:sz w:val="28"/>
          <w:szCs w:val="28"/>
          <w:lang w:val="uk-UA" w:eastAsia="en-US"/>
        </w:rPr>
      </w:pPr>
    </w:p>
    <w:p w:rsidR="00557558" w:rsidRPr="00557558" w:rsidRDefault="00557558" w:rsidP="00557558">
      <w:pPr>
        <w:ind w:firstLine="709"/>
        <w:jc w:val="both"/>
        <w:rPr>
          <w:sz w:val="28"/>
          <w:szCs w:val="28"/>
          <w:lang w:val="uk-UA" w:eastAsia="en-US"/>
        </w:rPr>
      </w:pPr>
    </w:p>
    <w:p w:rsidR="00557558" w:rsidRDefault="00557558" w:rsidP="00557558">
      <w:pPr>
        <w:ind w:firstLine="709"/>
        <w:jc w:val="both"/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НАКАЗУЮ:</w:t>
      </w:r>
    </w:p>
    <w:p w:rsidR="00557558" w:rsidRDefault="00557558" w:rsidP="00557558">
      <w:pPr>
        <w:ind w:firstLine="709"/>
        <w:jc w:val="both"/>
        <w:rPr>
          <w:sz w:val="28"/>
          <w:szCs w:val="28"/>
          <w:lang w:val="uk-UA" w:eastAsia="en-US"/>
        </w:rPr>
      </w:pPr>
    </w:p>
    <w:p w:rsidR="00557558" w:rsidRPr="00557558" w:rsidRDefault="00557558" w:rsidP="00557558">
      <w:pPr>
        <w:ind w:firstLine="709"/>
        <w:jc w:val="both"/>
        <w:rPr>
          <w:sz w:val="28"/>
          <w:szCs w:val="28"/>
          <w:lang w:val="uk-UA" w:eastAsia="en-US"/>
        </w:rPr>
      </w:pPr>
    </w:p>
    <w:p w:rsidR="00557558" w:rsidRPr="00557558" w:rsidRDefault="00557558" w:rsidP="00557558">
      <w:pPr>
        <w:numPr>
          <w:ilvl w:val="0"/>
          <w:numId w:val="1"/>
        </w:numPr>
        <w:spacing w:after="160" w:line="259" w:lineRule="auto"/>
        <w:ind w:left="0" w:firstLine="709"/>
        <w:jc w:val="both"/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ЗАТВЕРДИТИ розподіл лікарських засобів для лікування онкологічних хворих згідно з додатком.</w:t>
      </w:r>
    </w:p>
    <w:p w:rsidR="00557558" w:rsidRPr="00557558" w:rsidRDefault="00557558" w:rsidP="00557558">
      <w:pPr>
        <w:numPr>
          <w:ilvl w:val="0"/>
          <w:numId w:val="1"/>
        </w:numPr>
        <w:spacing w:after="160" w:line="259" w:lineRule="auto"/>
        <w:ind w:left="0" w:firstLine="709"/>
        <w:jc w:val="both"/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Головному лікареві КЗ «Клінічний онкологічний диспансер» ДОР» забезпечити:</w:t>
      </w:r>
    </w:p>
    <w:p w:rsidR="00557558" w:rsidRDefault="00557558" w:rsidP="00557558">
      <w:pPr>
        <w:ind w:firstLine="709"/>
        <w:jc w:val="both"/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2.1. Передачу лікарських засобів для лікування онкологічних хворих у кількості та за переліком згідно з додатком.</w:t>
      </w:r>
    </w:p>
    <w:p w:rsidR="00557558" w:rsidRPr="00557558" w:rsidRDefault="00557558" w:rsidP="00557558">
      <w:pPr>
        <w:ind w:firstLine="709"/>
        <w:jc w:val="both"/>
        <w:rPr>
          <w:sz w:val="28"/>
          <w:szCs w:val="28"/>
          <w:lang w:val="uk-UA" w:eastAsia="en-US"/>
        </w:rPr>
      </w:pPr>
    </w:p>
    <w:p w:rsidR="00557558" w:rsidRDefault="00557558" w:rsidP="00557558">
      <w:pPr>
        <w:ind w:firstLine="709"/>
        <w:jc w:val="both"/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557558" w:rsidRPr="00557558" w:rsidRDefault="00557558" w:rsidP="00557558">
      <w:pPr>
        <w:ind w:firstLine="709"/>
        <w:jc w:val="both"/>
        <w:rPr>
          <w:sz w:val="28"/>
          <w:szCs w:val="28"/>
          <w:lang w:val="uk-UA" w:eastAsia="en-US"/>
        </w:rPr>
      </w:pPr>
    </w:p>
    <w:p w:rsidR="00557558" w:rsidRDefault="00557558" w:rsidP="00557558">
      <w:pPr>
        <w:ind w:firstLine="709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lastRenderedPageBreak/>
        <w:t>2</w:t>
      </w:r>
    </w:p>
    <w:p w:rsidR="00557558" w:rsidRDefault="00557558" w:rsidP="00557558">
      <w:pPr>
        <w:ind w:firstLine="709"/>
        <w:jc w:val="center"/>
        <w:rPr>
          <w:sz w:val="28"/>
          <w:szCs w:val="28"/>
          <w:lang w:val="uk-UA" w:eastAsia="en-US"/>
        </w:rPr>
      </w:pPr>
    </w:p>
    <w:p w:rsidR="00557558" w:rsidRPr="00557558" w:rsidRDefault="00557558" w:rsidP="00557558">
      <w:pPr>
        <w:ind w:firstLine="709"/>
        <w:jc w:val="both"/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2.3. Своєчасне надання актів списання до державного підприємства «Укрмедпостач» МОЗ України».</w:t>
      </w:r>
    </w:p>
    <w:p w:rsidR="00557558" w:rsidRPr="00557558" w:rsidRDefault="00557558" w:rsidP="00557558">
      <w:pPr>
        <w:ind w:firstLine="709"/>
        <w:jc w:val="right"/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Термін: щомісячно до 06 числа</w:t>
      </w:r>
    </w:p>
    <w:p w:rsidR="00557558" w:rsidRDefault="00557558" w:rsidP="00557558">
      <w:pPr>
        <w:ind w:firstLine="709"/>
        <w:jc w:val="right"/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місяця, наступного за звітним.</w:t>
      </w:r>
    </w:p>
    <w:p w:rsidR="00557558" w:rsidRPr="00557558" w:rsidRDefault="00557558" w:rsidP="00557558">
      <w:pPr>
        <w:ind w:firstLine="709"/>
        <w:jc w:val="right"/>
        <w:rPr>
          <w:sz w:val="28"/>
          <w:szCs w:val="28"/>
          <w:lang w:val="uk-UA" w:eastAsia="en-US"/>
        </w:rPr>
      </w:pPr>
    </w:p>
    <w:p w:rsidR="00557558" w:rsidRDefault="00557558" w:rsidP="00557558">
      <w:pPr>
        <w:ind w:firstLine="709"/>
        <w:jc w:val="both"/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2.4. Облік лікарського засобу відповідно до наказу департаменту охорони здоров’я облдержадміністрації від 02 січня 2019 року № 5/0/197-19 «Щодо обліку матеріальних цінностей, які надходять до області шляхом централізованого постачання» (зі змінами).</w:t>
      </w:r>
    </w:p>
    <w:p w:rsidR="00557558" w:rsidRDefault="00557558" w:rsidP="00557558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558" w:rsidRDefault="00D31B10" w:rsidP="00D31B10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31B10">
        <w:rPr>
          <w:rFonts w:ascii="Times New Roman" w:hAnsi="Times New Roman" w:cs="Times New Roman"/>
          <w:sz w:val="28"/>
          <w:szCs w:val="28"/>
        </w:rPr>
        <w:t>Директор</w:t>
      </w:r>
      <w:r w:rsidR="00CF3BFF" w:rsidRPr="00CF3BFF">
        <w:rPr>
          <w:rFonts w:ascii="Times New Roman" w:hAnsi="Times New Roman" w:cs="Times New Roman"/>
          <w:sz w:val="28"/>
          <w:szCs w:val="28"/>
        </w:rPr>
        <w:t>ов</w:t>
      </w:r>
      <w:r w:rsidR="00CF3BFF">
        <w:rPr>
          <w:rFonts w:ascii="Times New Roman" w:hAnsi="Times New Roman" w:cs="Times New Roman"/>
          <w:sz w:val="28"/>
          <w:szCs w:val="28"/>
        </w:rPr>
        <w:t>і</w:t>
      </w:r>
      <w:r w:rsidRPr="00D31B10">
        <w:rPr>
          <w:rFonts w:ascii="Times New Roman" w:hAnsi="Times New Roman" w:cs="Times New Roman"/>
          <w:sz w:val="28"/>
          <w:szCs w:val="28"/>
        </w:rPr>
        <w:t xml:space="preserve"> департаменту охорони здоров’я населення Дніпропетровської міської ради, начальникові управління  охорони здоров’я Кам’янської міської ради</w:t>
      </w:r>
      <w:r w:rsidR="00CF3BFF">
        <w:rPr>
          <w:rFonts w:ascii="Times New Roman" w:hAnsi="Times New Roman" w:cs="Times New Roman"/>
          <w:sz w:val="28"/>
          <w:szCs w:val="28"/>
        </w:rPr>
        <w:t xml:space="preserve">, керівникові </w:t>
      </w:r>
      <w:r w:rsidR="00CF3BFF" w:rsidRPr="00CF3BFF">
        <w:rPr>
          <w:rFonts w:ascii="Times New Roman" w:hAnsi="Times New Roman" w:cs="Times New Roman"/>
          <w:sz w:val="28"/>
          <w:szCs w:val="28"/>
        </w:rPr>
        <w:t>КП «Криворізький онкологічний диспансер» ДОР»</w:t>
      </w:r>
      <w:r w:rsidR="00CF3BFF">
        <w:rPr>
          <w:rFonts w:ascii="Times New Roman" w:hAnsi="Times New Roman" w:cs="Times New Roman"/>
          <w:sz w:val="28"/>
          <w:szCs w:val="28"/>
        </w:rPr>
        <w:t xml:space="preserve"> </w:t>
      </w:r>
      <w:r w:rsidRPr="00D31B10">
        <w:rPr>
          <w:rFonts w:ascii="Times New Roman" w:hAnsi="Times New Roman" w:cs="Times New Roman"/>
          <w:sz w:val="28"/>
          <w:szCs w:val="28"/>
        </w:rPr>
        <w:t xml:space="preserve"> забезпечити:</w:t>
      </w:r>
    </w:p>
    <w:p w:rsidR="00D31B10" w:rsidRDefault="00D31B10" w:rsidP="00557558">
      <w:pPr>
        <w:pStyle w:val="af2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57558" w:rsidRDefault="00557558" w:rsidP="00557558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DC6B23">
        <w:rPr>
          <w:rFonts w:ascii="Times New Roman" w:hAnsi="Times New Roman" w:cs="Times New Roman"/>
          <w:sz w:val="28"/>
          <w:szCs w:val="28"/>
        </w:rPr>
        <w:t>Отримання лікарських засобів для лікування онкологічних хворих відповідно до затвердженого розподілу.</w:t>
      </w:r>
    </w:p>
    <w:p w:rsidR="00557558" w:rsidRDefault="00557558" w:rsidP="00557558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558" w:rsidRDefault="00557558" w:rsidP="00557558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DC6B23">
        <w:rPr>
          <w:rFonts w:ascii="Times New Roman" w:hAnsi="Times New Roman" w:cs="Times New Roman"/>
          <w:sz w:val="28"/>
          <w:szCs w:val="28"/>
        </w:rPr>
        <w:t>Персональну відповідальність за збереженням та раціональним використанням отриманого лікарського засобу.</w:t>
      </w:r>
    </w:p>
    <w:p w:rsidR="00557558" w:rsidRDefault="00557558" w:rsidP="00557558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558" w:rsidRDefault="00557558" w:rsidP="00557558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144C80">
        <w:rPr>
          <w:rFonts w:ascii="Times New Roman" w:hAnsi="Times New Roman" w:cs="Times New Roman"/>
          <w:sz w:val="28"/>
          <w:szCs w:val="28"/>
        </w:rPr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557558" w:rsidRDefault="00557558" w:rsidP="00557558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558" w:rsidRDefault="00557558" w:rsidP="00557558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144C80">
        <w:rPr>
          <w:rFonts w:ascii="Times New Roman" w:hAnsi="Times New Roman" w:cs="Times New Roman"/>
          <w:sz w:val="28"/>
          <w:szCs w:val="28"/>
        </w:rPr>
        <w:t>Облік отриманого лікарського засобу відповідно до наказу департаменту охорони здоров'я облдержадміністрації від 02 січня 2019 року №5/0/197-19 «Щодо обліку матеріальних цінностей, які надходять до області шляхом централізованого постачання» (зі змінами).</w:t>
      </w:r>
    </w:p>
    <w:p w:rsidR="00557558" w:rsidRDefault="00557558" w:rsidP="00557558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558" w:rsidRDefault="00557558" w:rsidP="00557558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Pr="00144C80">
        <w:rPr>
          <w:rFonts w:ascii="Times New Roman" w:hAnsi="Times New Roman" w:cs="Times New Roman"/>
          <w:sz w:val="28"/>
          <w:szCs w:val="28"/>
        </w:rPr>
        <w:t>Надання актів на списання лікарського засобу до КЗ «Клінічний онкологічний диспансер» ДОР».</w:t>
      </w:r>
    </w:p>
    <w:p w:rsidR="00557558" w:rsidRDefault="00557558" w:rsidP="00557558">
      <w:pPr>
        <w:pStyle w:val="af2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44C80">
        <w:rPr>
          <w:rFonts w:ascii="Times New Roman" w:hAnsi="Times New Roman" w:cs="Times New Roman"/>
          <w:sz w:val="28"/>
          <w:szCs w:val="28"/>
        </w:rPr>
        <w:t>Термін: щомісячно до 03 числа</w:t>
      </w:r>
    </w:p>
    <w:p w:rsidR="00557558" w:rsidRDefault="00557558" w:rsidP="00557558">
      <w:pPr>
        <w:pStyle w:val="af2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44C80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:rsidR="00557558" w:rsidRDefault="00557558" w:rsidP="00557558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558" w:rsidRDefault="00557558" w:rsidP="00557558">
      <w:pPr>
        <w:pStyle w:val="af2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80F">
        <w:rPr>
          <w:rFonts w:ascii="Times New Roman" w:hAnsi="Times New Roman" w:cs="Times New Roman"/>
          <w:sz w:val="28"/>
          <w:szCs w:val="28"/>
        </w:rPr>
        <w:t>Начальникові відділу лікувально-профілактичної допомоги дорослому населенню:</w:t>
      </w:r>
    </w:p>
    <w:p w:rsidR="00557558" w:rsidRDefault="00557558" w:rsidP="00557558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A63B2D">
        <w:rPr>
          <w:rFonts w:ascii="Times New Roman" w:hAnsi="Times New Roman" w:cs="Times New Roman"/>
          <w:sz w:val="28"/>
          <w:szCs w:val="28"/>
        </w:rPr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557558" w:rsidRDefault="00557558" w:rsidP="00557558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A63B2D">
        <w:rPr>
          <w:rFonts w:ascii="Times New Roman" w:hAnsi="Times New Roman" w:cs="Times New Roman"/>
          <w:sz w:val="28"/>
          <w:szCs w:val="28"/>
        </w:rPr>
        <w:t>Надіслати копію даного наказу до Міністерства охорони здоров’я України.</w:t>
      </w:r>
    </w:p>
    <w:p w:rsidR="00557558" w:rsidRDefault="00557558" w:rsidP="00557558">
      <w:pPr>
        <w:pStyle w:val="af2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F51BD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557558" w:rsidRDefault="00557558" w:rsidP="00557558">
      <w:pPr>
        <w:pStyle w:val="af2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F51BD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E102B9" w:rsidRDefault="00E102B9" w:rsidP="00E102B9">
      <w:pPr>
        <w:pStyle w:val="af2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E102B9" w:rsidRDefault="00E102B9" w:rsidP="00E102B9">
      <w:pPr>
        <w:pStyle w:val="af2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557558" w:rsidRDefault="00557558" w:rsidP="00557558">
      <w:pPr>
        <w:pStyle w:val="af2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80F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557558" w:rsidRDefault="00557558" w:rsidP="00557558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</w:p>
    <w:p w:rsidR="00557558" w:rsidRDefault="00557558" w:rsidP="00557558">
      <w:pPr>
        <w:ind w:firstLine="709"/>
        <w:jc w:val="both"/>
        <w:rPr>
          <w:sz w:val="28"/>
          <w:szCs w:val="28"/>
          <w:lang w:val="uk-UA" w:eastAsia="en-US"/>
        </w:rPr>
      </w:pPr>
    </w:p>
    <w:p w:rsidR="00557558" w:rsidRDefault="00557558" w:rsidP="00557558">
      <w:pPr>
        <w:ind w:firstLine="709"/>
        <w:jc w:val="both"/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Підстава:</w:t>
      </w:r>
    </w:p>
    <w:p w:rsidR="00557558" w:rsidRPr="00557558" w:rsidRDefault="00557558" w:rsidP="00557558">
      <w:pPr>
        <w:ind w:firstLine="709"/>
        <w:jc w:val="both"/>
        <w:rPr>
          <w:sz w:val="28"/>
          <w:szCs w:val="28"/>
          <w:lang w:val="uk-UA" w:eastAsia="en-US"/>
        </w:rPr>
      </w:pPr>
    </w:p>
    <w:p w:rsidR="00557558" w:rsidRPr="00557558" w:rsidRDefault="00557558" w:rsidP="00557558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видаткова накладна</w:t>
      </w:r>
      <w:r w:rsidR="0030720D">
        <w:rPr>
          <w:sz w:val="28"/>
          <w:szCs w:val="28"/>
          <w:lang w:val="uk-UA" w:eastAsia="en-US"/>
        </w:rPr>
        <w:t xml:space="preserve"> №</w:t>
      </w:r>
      <w:r w:rsidRPr="00557558">
        <w:rPr>
          <w:sz w:val="28"/>
          <w:szCs w:val="28"/>
          <w:lang w:val="uk-UA" w:eastAsia="en-US"/>
        </w:rPr>
        <w:t xml:space="preserve"> П-15844 від 10.12.2019</w:t>
      </w:r>
      <w:r w:rsidR="0030720D">
        <w:rPr>
          <w:sz w:val="28"/>
          <w:szCs w:val="28"/>
          <w:lang w:val="uk-UA" w:eastAsia="en-US"/>
        </w:rPr>
        <w:t>;</w:t>
      </w:r>
    </w:p>
    <w:p w:rsidR="00557558" w:rsidRPr="00557558" w:rsidRDefault="00557558" w:rsidP="00557558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 w:eastAsia="en-US"/>
        </w:rPr>
      </w:pPr>
      <w:r w:rsidRPr="00557558">
        <w:rPr>
          <w:sz w:val="28"/>
          <w:szCs w:val="28"/>
          <w:lang w:val="uk-UA" w:eastAsia="en-US"/>
        </w:rPr>
        <w:t>рапорт про розподіл від 12.12.2019</w:t>
      </w:r>
      <w:r w:rsidR="00DC3BFD">
        <w:rPr>
          <w:sz w:val="28"/>
          <w:szCs w:val="28"/>
          <w:lang w:val="uk-UA" w:eastAsia="en-US"/>
        </w:rPr>
        <w:t xml:space="preserve"> </w:t>
      </w:r>
      <w:r w:rsidRPr="00557558">
        <w:rPr>
          <w:sz w:val="28"/>
          <w:szCs w:val="28"/>
          <w:lang w:val="uk-UA" w:eastAsia="en-US"/>
        </w:rPr>
        <w:t>№</w:t>
      </w:r>
      <w:r w:rsidRPr="00557558">
        <w:rPr>
          <w:sz w:val="28"/>
          <w:szCs w:val="28"/>
          <w:lang w:eastAsia="en-US"/>
        </w:rPr>
        <w:t>1274</w:t>
      </w:r>
      <w:r w:rsidRPr="00557558">
        <w:rPr>
          <w:sz w:val="28"/>
          <w:szCs w:val="28"/>
          <w:lang w:val="uk-UA" w:eastAsia="en-US"/>
        </w:rPr>
        <w:t>;</w:t>
      </w:r>
    </w:p>
    <w:p w:rsidR="00557558" w:rsidRPr="00557558" w:rsidRDefault="00557558" w:rsidP="00557558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 w:eastAsia="en-US"/>
        </w:rPr>
      </w:pP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>лист-погодження КЗ «Клінічний онкологічний диспансер» ДОР» від 12.12.2019 №1271;</w:t>
      </w:r>
    </w:p>
    <w:p w:rsidR="00557558" w:rsidRPr="00D31B10" w:rsidRDefault="00557558" w:rsidP="00557558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 w:eastAsia="en-US"/>
        </w:rPr>
      </w:pP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 xml:space="preserve">лист-погодження КП «Криворізьський онкологічний диспансер» ДОР» від </w:t>
      </w:r>
      <w:r w:rsidRPr="00557558">
        <w:rPr>
          <w:rFonts w:eastAsia="Times New Roman"/>
          <w:color w:val="000000"/>
          <w:sz w:val="28"/>
          <w:szCs w:val="28"/>
          <w:lang w:eastAsia="uk-UA"/>
        </w:rPr>
        <w:t>12</w:t>
      </w: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>.1</w:t>
      </w:r>
      <w:r w:rsidRPr="00557558">
        <w:rPr>
          <w:rFonts w:eastAsia="Times New Roman"/>
          <w:color w:val="000000"/>
          <w:sz w:val="28"/>
          <w:szCs w:val="28"/>
          <w:lang w:eastAsia="uk-UA"/>
        </w:rPr>
        <w:t>2</w:t>
      </w: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>.2019 №1</w:t>
      </w:r>
      <w:r w:rsidRPr="00557558">
        <w:rPr>
          <w:rFonts w:eastAsia="Times New Roman"/>
          <w:color w:val="000000"/>
          <w:sz w:val="28"/>
          <w:szCs w:val="28"/>
          <w:lang w:eastAsia="uk-UA"/>
        </w:rPr>
        <w:t>108</w:t>
      </w: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>;</w:t>
      </w:r>
    </w:p>
    <w:p w:rsidR="00D31B10" w:rsidRPr="00557558" w:rsidRDefault="00D31B10" w:rsidP="00557558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 w:eastAsia="en-US"/>
        </w:rPr>
      </w:pPr>
      <w:r w:rsidRPr="00D31B10">
        <w:rPr>
          <w:sz w:val="28"/>
          <w:szCs w:val="28"/>
          <w:lang w:val="uk-UA"/>
        </w:rPr>
        <w:t>лист заступника міського голови, директора департаменту охорони здоров’я населення Дніпровської міської ради в</w:t>
      </w:r>
      <w:bookmarkStart w:id="1" w:name="_Hlk27405491"/>
      <w:r w:rsidRPr="00D31B10">
        <w:rPr>
          <w:sz w:val="28"/>
          <w:szCs w:val="28"/>
          <w:lang w:val="uk-UA"/>
        </w:rPr>
        <w:t xml:space="preserve">ід 05 листопада 2019 року </w:t>
      </w:r>
      <w:r>
        <w:rPr>
          <w:sz w:val="28"/>
          <w:szCs w:val="28"/>
          <w:lang w:val="uk-UA"/>
        </w:rPr>
        <w:t xml:space="preserve">                                 </w:t>
      </w:r>
      <w:r w:rsidRPr="00D31B10">
        <w:rPr>
          <w:sz w:val="28"/>
          <w:szCs w:val="28"/>
          <w:lang w:val="uk-UA"/>
        </w:rPr>
        <w:t>№ 3/21-5567;</w:t>
      </w:r>
      <w:bookmarkEnd w:id="1"/>
    </w:p>
    <w:p w:rsidR="00557558" w:rsidRPr="00557558" w:rsidRDefault="00557558" w:rsidP="00557558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 w:eastAsia="en-US"/>
        </w:rPr>
      </w:pP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>лист-погодження КНП «Міська клінічна лікарня №4» ДМР» від 12.12.2019 №1810;</w:t>
      </w:r>
    </w:p>
    <w:p w:rsidR="00557558" w:rsidRPr="00557558" w:rsidRDefault="00557558" w:rsidP="00557558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 w:eastAsia="en-US"/>
        </w:rPr>
      </w:pP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 xml:space="preserve">лист-погодження КНП КМР «Міська лікарня №9» від 12.12.2019 </w:t>
      </w:r>
      <w:r w:rsidR="00E102B9">
        <w:rPr>
          <w:rFonts w:eastAsia="Times New Roman"/>
          <w:color w:val="000000"/>
          <w:sz w:val="28"/>
          <w:szCs w:val="28"/>
          <w:lang w:val="uk-UA" w:eastAsia="uk-UA"/>
        </w:rPr>
        <w:t xml:space="preserve">                    </w:t>
      </w: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>№</w:t>
      </w:r>
      <w:r w:rsidR="00DC3BFD">
        <w:rPr>
          <w:rFonts w:eastAsia="Times New Roman"/>
          <w:color w:val="000000"/>
          <w:sz w:val="28"/>
          <w:szCs w:val="28"/>
          <w:lang w:val="uk-UA" w:eastAsia="uk-UA"/>
        </w:rPr>
        <w:t xml:space="preserve"> </w:t>
      </w: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>579.</w:t>
      </w:r>
    </w:p>
    <w:p w:rsidR="00557558" w:rsidRPr="00557558" w:rsidRDefault="00557558" w:rsidP="00557558">
      <w:pPr>
        <w:ind w:firstLine="426"/>
        <w:jc w:val="both"/>
        <w:rPr>
          <w:rFonts w:eastAsia="Times New Roman"/>
          <w:color w:val="000000"/>
          <w:sz w:val="28"/>
          <w:szCs w:val="28"/>
          <w:lang w:val="uk-UA" w:eastAsia="uk-UA"/>
        </w:rPr>
      </w:pPr>
    </w:p>
    <w:p w:rsidR="00557558" w:rsidRPr="00557558" w:rsidRDefault="00557558" w:rsidP="00557558">
      <w:pPr>
        <w:jc w:val="both"/>
        <w:rPr>
          <w:rFonts w:eastAsia="Times New Roman"/>
          <w:color w:val="000000"/>
          <w:sz w:val="28"/>
          <w:szCs w:val="28"/>
          <w:lang w:val="uk-UA" w:eastAsia="uk-UA"/>
        </w:rPr>
      </w:pPr>
    </w:p>
    <w:p w:rsidR="00557558" w:rsidRPr="00557558" w:rsidRDefault="00557558" w:rsidP="00557558">
      <w:pPr>
        <w:jc w:val="center"/>
        <w:rPr>
          <w:rFonts w:eastAsia="Times New Roman"/>
          <w:color w:val="000000"/>
          <w:sz w:val="28"/>
          <w:szCs w:val="28"/>
          <w:lang w:val="uk-UA" w:eastAsia="uk-UA"/>
        </w:rPr>
      </w:pP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>Директор департаменту</w:t>
      </w: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ab/>
      </w: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ab/>
      </w: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ab/>
      </w: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ab/>
        <w:t>В.М.СЕРДЮК</w:t>
      </w:r>
    </w:p>
    <w:p w:rsidR="00557558" w:rsidRPr="00557558" w:rsidRDefault="00557558" w:rsidP="00557558">
      <w:pPr>
        <w:spacing w:after="160" w:line="259" w:lineRule="auto"/>
        <w:rPr>
          <w:rFonts w:eastAsia="Times New Roman"/>
          <w:color w:val="000000"/>
          <w:sz w:val="28"/>
          <w:szCs w:val="28"/>
          <w:lang w:val="uk-UA" w:eastAsia="uk-UA"/>
        </w:rPr>
        <w:sectPr w:rsidR="00557558" w:rsidRPr="00557558" w:rsidSect="00E102B9">
          <w:pgSz w:w="11906" w:h="16838"/>
          <w:pgMar w:top="850" w:right="707" w:bottom="850" w:left="1417" w:header="708" w:footer="708" w:gutter="0"/>
          <w:cols w:space="708"/>
          <w:docGrid w:linePitch="360"/>
        </w:sectPr>
      </w:pP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br w:type="page"/>
      </w:r>
    </w:p>
    <w:p w:rsidR="00557558" w:rsidRPr="00557558" w:rsidRDefault="00557558" w:rsidP="00557558">
      <w:pPr>
        <w:spacing w:after="160" w:line="259" w:lineRule="auto"/>
        <w:jc w:val="right"/>
        <w:rPr>
          <w:rFonts w:eastAsia="Times New Roman"/>
          <w:color w:val="000000"/>
          <w:sz w:val="28"/>
          <w:szCs w:val="28"/>
          <w:lang w:val="uk-UA" w:eastAsia="uk-UA"/>
        </w:rPr>
      </w:pP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lastRenderedPageBreak/>
        <w:t>Додаток наказу ДОЗ ОДА __________№___________</w:t>
      </w:r>
    </w:p>
    <w:p w:rsidR="00557558" w:rsidRPr="00557558" w:rsidRDefault="00557558" w:rsidP="00557558">
      <w:pPr>
        <w:jc w:val="center"/>
        <w:rPr>
          <w:b/>
          <w:bCs/>
          <w:sz w:val="28"/>
          <w:szCs w:val="28"/>
          <w:lang w:val="uk-UA" w:eastAsia="en-US"/>
        </w:rPr>
      </w:pPr>
      <w:r w:rsidRPr="00557558">
        <w:rPr>
          <w:b/>
          <w:bCs/>
          <w:sz w:val="28"/>
          <w:szCs w:val="28"/>
          <w:lang w:val="uk-UA" w:eastAsia="en-US"/>
        </w:rPr>
        <w:t>Розподіл лікарськ</w:t>
      </w:r>
      <w:r w:rsidR="00E102B9">
        <w:rPr>
          <w:b/>
          <w:bCs/>
          <w:sz w:val="28"/>
          <w:szCs w:val="28"/>
          <w:lang w:val="uk-UA" w:eastAsia="en-US"/>
        </w:rPr>
        <w:t>их</w:t>
      </w:r>
      <w:r w:rsidRPr="00557558">
        <w:rPr>
          <w:b/>
          <w:bCs/>
          <w:sz w:val="28"/>
          <w:szCs w:val="28"/>
          <w:lang w:val="uk-UA" w:eastAsia="en-US"/>
        </w:rPr>
        <w:t xml:space="preserve"> засоб</w:t>
      </w:r>
      <w:r w:rsidR="00E102B9">
        <w:rPr>
          <w:b/>
          <w:bCs/>
          <w:sz w:val="28"/>
          <w:szCs w:val="28"/>
          <w:lang w:val="uk-UA" w:eastAsia="en-US"/>
        </w:rPr>
        <w:t>ів</w:t>
      </w:r>
      <w:r w:rsidRPr="00557558">
        <w:rPr>
          <w:b/>
          <w:bCs/>
          <w:sz w:val="28"/>
          <w:szCs w:val="28"/>
          <w:lang w:val="uk-UA" w:eastAsia="en-US"/>
        </w:rPr>
        <w:t xml:space="preserve"> для лікування онкологічних хворих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398"/>
        <w:gridCol w:w="851"/>
        <w:gridCol w:w="851"/>
        <w:gridCol w:w="851"/>
        <w:gridCol w:w="990"/>
        <w:gridCol w:w="993"/>
        <w:gridCol w:w="992"/>
        <w:gridCol w:w="850"/>
      </w:tblGrid>
      <w:tr w:rsidR="00557558" w:rsidRPr="00557558" w:rsidTr="00E102B9">
        <w:trPr>
          <w:jc w:val="center"/>
        </w:trPr>
        <w:tc>
          <w:tcPr>
            <w:tcW w:w="425" w:type="dxa"/>
            <w:vMerge w:val="restart"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sz w:val="14"/>
                <w:szCs w:val="14"/>
                <w:lang w:val="uk-UA" w:eastAsia="en-US"/>
              </w:rPr>
            </w:pPr>
            <w:r w:rsidRPr="00557558">
              <w:rPr>
                <w:b/>
                <w:sz w:val="14"/>
                <w:szCs w:val="14"/>
                <w:lang w:val="uk-UA" w:eastAsia="en-US"/>
              </w:rPr>
              <w:t>№</w:t>
            </w:r>
          </w:p>
        </w:tc>
        <w:tc>
          <w:tcPr>
            <w:tcW w:w="3398" w:type="dxa"/>
            <w:vMerge w:val="restart"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bCs/>
                <w:sz w:val="14"/>
                <w:szCs w:val="14"/>
                <w:lang w:val="uk-UA" w:eastAsia="en-US"/>
              </w:rPr>
            </w:pPr>
            <w:r w:rsidRPr="00557558">
              <w:rPr>
                <w:b/>
                <w:bCs/>
                <w:sz w:val="14"/>
                <w:szCs w:val="14"/>
                <w:lang w:val="uk-UA" w:eastAsia="en-US"/>
              </w:rPr>
              <w:t>Найменування лікарського засобу (торгова назва, МНН, серія, термін) та форма випуску</w:t>
            </w:r>
          </w:p>
        </w:tc>
        <w:tc>
          <w:tcPr>
            <w:tcW w:w="851" w:type="dxa"/>
            <w:vMerge w:val="restart"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sz w:val="14"/>
                <w:szCs w:val="14"/>
                <w:lang w:val="uk-UA" w:eastAsia="en-US"/>
              </w:rPr>
            </w:pPr>
            <w:r w:rsidRPr="00557558">
              <w:rPr>
                <w:b/>
                <w:sz w:val="14"/>
                <w:szCs w:val="14"/>
                <w:lang w:val="uk-UA" w:eastAsia="en-US"/>
              </w:rPr>
              <w:t>Наказ МОЗУ (дата, №)</w:t>
            </w:r>
          </w:p>
        </w:tc>
        <w:tc>
          <w:tcPr>
            <w:tcW w:w="851" w:type="dxa"/>
            <w:vMerge w:val="restart"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sz w:val="14"/>
                <w:szCs w:val="14"/>
                <w:lang w:val="uk-UA" w:eastAsia="en-US"/>
              </w:rPr>
            </w:pPr>
            <w:r w:rsidRPr="00557558">
              <w:rPr>
                <w:b/>
                <w:sz w:val="14"/>
                <w:szCs w:val="14"/>
                <w:lang w:val="uk-UA" w:eastAsia="en-US"/>
              </w:rPr>
              <w:t>Одиниця виміру</w:t>
            </w:r>
          </w:p>
        </w:tc>
        <w:tc>
          <w:tcPr>
            <w:tcW w:w="851" w:type="dxa"/>
            <w:vMerge w:val="restart"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sz w:val="14"/>
                <w:szCs w:val="14"/>
                <w:lang w:val="uk-UA" w:eastAsia="en-US"/>
              </w:rPr>
            </w:pPr>
            <w:r w:rsidRPr="00557558">
              <w:rPr>
                <w:b/>
                <w:sz w:val="14"/>
                <w:szCs w:val="14"/>
                <w:lang w:val="uk-UA" w:eastAsia="en-US"/>
              </w:rPr>
              <w:t>Всього отримано</w:t>
            </w:r>
          </w:p>
        </w:tc>
        <w:tc>
          <w:tcPr>
            <w:tcW w:w="3825" w:type="dxa"/>
            <w:gridSpan w:val="4"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sz w:val="14"/>
                <w:szCs w:val="14"/>
                <w:lang w:val="uk-UA" w:eastAsia="en-US"/>
              </w:rPr>
            </w:pPr>
            <w:r w:rsidRPr="00557558">
              <w:rPr>
                <w:b/>
                <w:sz w:val="14"/>
                <w:szCs w:val="14"/>
                <w:lang w:val="uk-UA" w:eastAsia="en-US"/>
              </w:rPr>
              <w:t>Кількість препарату згідно з проектом розподілу</w:t>
            </w:r>
          </w:p>
        </w:tc>
      </w:tr>
      <w:tr w:rsidR="00557558" w:rsidRPr="004558B9" w:rsidTr="00E102B9">
        <w:trPr>
          <w:jc w:val="center"/>
        </w:trPr>
        <w:tc>
          <w:tcPr>
            <w:tcW w:w="425" w:type="dxa"/>
            <w:vMerge/>
          </w:tcPr>
          <w:p w:rsidR="00557558" w:rsidRPr="00557558" w:rsidRDefault="00557558" w:rsidP="00557558">
            <w:pPr>
              <w:jc w:val="center"/>
              <w:rPr>
                <w:b/>
                <w:bCs/>
                <w:sz w:val="14"/>
                <w:szCs w:val="14"/>
                <w:lang w:val="uk-UA" w:eastAsia="en-US"/>
              </w:rPr>
            </w:pPr>
          </w:p>
        </w:tc>
        <w:tc>
          <w:tcPr>
            <w:tcW w:w="3398" w:type="dxa"/>
            <w:vMerge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bCs/>
                <w:sz w:val="14"/>
                <w:szCs w:val="14"/>
                <w:lang w:val="uk-UA"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bCs/>
                <w:sz w:val="14"/>
                <w:szCs w:val="14"/>
                <w:lang w:val="uk-UA" w:eastAsia="en-US"/>
              </w:rPr>
            </w:pPr>
          </w:p>
        </w:tc>
        <w:tc>
          <w:tcPr>
            <w:tcW w:w="851" w:type="dxa"/>
            <w:vMerge/>
          </w:tcPr>
          <w:p w:rsidR="00557558" w:rsidRPr="00557558" w:rsidRDefault="00557558" w:rsidP="00557558">
            <w:pPr>
              <w:jc w:val="center"/>
              <w:rPr>
                <w:b/>
                <w:bCs/>
                <w:sz w:val="14"/>
                <w:szCs w:val="14"/>
                <w:lang w:val="uk-UA" w:eastAsia="en-US"/>
              </w:rPr>
            </w:pPr>
          </w:p>
        </w:tc>
        <w:tc>
          <w:tcPr>
            <w:tcW w:w="851" w:type="dxa"/>
            <w:vMerge/>
          </w:tcPr>
          <w:p w:rsidR="00557558" w:rsidRPr="00557558" w:rsidRDefault="00557558" w:rsidP="00557558">
            <w:pPr>
              <w:jc w:val="center"/>
              <w:rPr>
                <w:b/>
                <w:bCs/>
                <w:sz w:val="14"/>
                <w:szCs w:val="14"/>
                <w:lang w:val="uk-UA" w:eastAsia="en-US"/>
              </w:rPr>
            </w:pPr>
          </w:p>
        </w:tc>
        <w:tc>
          <w:tcPr>
            <w:tcW w:w="990" w:type="dxa"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sz w:val="14"/>
                <w:szCs w:val="14"/>
                <w:lang w:val="uk-UA" w:eastAsia="en-US"/>
              </w:rPr>
            </w:pPr>
            <w:r w:rsidRPr="00557558">
              <w:rPr>
                <w:b/>
                <w:sz w:val="14"/>
                <w:szCs w:val="14"/>
                <w:lang w:val="uk-UA" w:eastAsia="en-US"/>
              </w:rPr>
              <w:t>КЗ «Клінічний онкологічний диспансер» ДОР»</w:t>
            </w:r>
          </w:p>
        </w:tc>
        <w:tc>
          <w:tcPr>
            <w:tcW w:w="993" w:type="dxa"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bCs/>
                <w:sz w:val="14"/>
                <w:szCs w:val="14"/>
                <w:lang w:val="uk-UA" w:eastAsia="en-US"/>
              </w:rPr>
            </w:pPr>
            <w:bookmarkStart w:id="2" w:name="_Hlk27646654"/>
            <w:r w:rsidRPr="00557558">
              <w:rPr>
                <w:b/>
                <w:bCs/>
                <w:sz w:val="14"/>
                <w:szCs w:val="14"/>
                <w:lang w:val="uk-UA" w:eastAsia="en-US"/>
              </w:rPr>
              <w:t>КП «Криворізький онкологічний диспансер» ДОР»</w:t>
            </w:r>
            <w:bookmarkEnd w:id="2"/>
          </w:p>
        </w:tc>
        <w:tc>
          <w:tcPr>
            <w:tcW w:w="992" w:type="dxa"/>
            <w:vAlign w:val="center"/>
          </w:tcPr>
          <w:p w:rsidR="00557558" w:rsidRPr="00557558" w:rsidRDefault="00D31B10" w:rsidP="00557558">
            <w:pPr>
              <w:jc w:val="center"/>
              <w:rPr>
                <w:b/>
                <w:bCs/>
                <w:sz w:val="14"/>
                <w:szCs w:val="14"/>
                <w:lang w:val="uk-UA" w:eastAsia="en-US"/>
              </w:rPr>
            </w:pPr>
            <w:r w:rsidRPr="00D31B10">
              <w:rPr>
                <w:b/>
                <w:bCs/>
                <w:sz w:val="14"/>
                <w:szCs w:val="14"/>
                <w:lang w:val="uk-UA" w:eastAsia="en-US"/>
              </w:rPr>
              <w:t xml:space="preserve"> Департамент охорони здоров’я населення Дніпропетровської міської ради</w:t>
            </w:r>
            <w:r>
              <w:rPr>
                <w:b/>
                <w:bCs/>
                <w:sz w:val="14"/>
                <w:szCs w:val="14"/>
                <w:lang w:val="uk-UA" w:eastAsia="en-US"/>
              </w:rPr>
              <w:t xml:space="preserve"> (для</w:t>
            </w:r>
            <w:r w:rsidRPr="00D31B10">
              <w:rPr>
                <w:b/>
                <w:bCs/>
                <w:sz w:val="14"/>
                <w:szCs w:val="14"/>
                <w:lang w:val="uk-UA" w:eastAsia="en-US"/>
              </w:rPr>
              <w:t xml:space="preserve"> </w:t>
            </w:r>
            <w:r w:rsidR="00557558" w:rsidRPr="00557558">
              <w:rPr>
                <w:b/>
                <w:bCs/>
                <w:sz w:val="14"/>
                <w:szCs w:val="14"/>
                <w:lang w:val="uk-UA" w:eastAsia="en-US"/>
              </w:rPr>
              <w:t>КНП «Міська клінічна лікарня №4» ДМР»</w:t>
            </w:r>
            <w:r>
              <w:rPr>
                <w:b/>
                <w:bCs/>
                <w:sz w:val="14"/>
                <w:szCs w:val="14"/>
                <w:lang w:val="uk-UA" w:eastAsia="en-US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7558" w:rsidRPr="00557558" w:rsidRDefault="00D31B10" w:rsidP="00557558">
            <w:pPr>
              <w:jc w:val="center"/>
              <w:rPr>
                <w:b/>
                <w:bCs/>
                <w:sz w:val="14"/>
                <w:szCs w:val="14"/>
                <w:lang w:val="uk-UA" w:eastAsia="en-US"/>
              </w:rPr>
            </w:pPr>
            <w:r w:rsidRPr="00D31B10">
              <w:rPr>
                <w:b/>
                <w:bCs/>
                <w:color w:val="000000"/>
                <w:sz w:val="14"/>
                <w:szCs w:val="14"/>
                <w:shd w:val="clear" w:color="auto" w:fill="FFFFFF"/>
                <w:lang w:val="uk-UA" w:eastAsia="en-US"/>
              </w:rPr>
              <w:t xml:space="preserve">управління  охорони здоров’я Кам’янської міської ради </w:t>
            </w:r>
            <w:r>
              <w:rPr>
                <w:b/>
                <w:bCs/>
                <w:color w:val="000000"/>
                <w:sz w:val="14"/>
                <w:szCs w:val="14"/>
                <w:shd w:val="clear" w:color="auto" w:fill="FFFFFF"/>
                <w:lang w:val="uk-UA" w:eastAsia="en-US"/>
              </w:rPr>
              <w:t xml:space="preserve">(для </w:t>
            </w:r>
            <w:r w:rsidR="00557558" w:rsidRPr="00557558">
              <w:rPr>
                <w:b/>
                <w:bCs/>
                <w:color w:val="000000"/>
                <w:sz w:val="14"/>
                <w:szCs w:val="14"/>
                <w:shd w:val="clear" w:color="auto" w:fill="FFFFFF"/>
                <w:lang w:val="uk-UA" w:eastAsia="en-US"/>
              </w:rPr>
              <w:t>КНП КМР «Міська лікарня №9»</w:t>
            </w:r>
            <w:r>
              <w:rPr>
                <w:b/>
                <w:bCs/>
                <w:color w:val="000000"/>
                <w:sz w:val="14"/>
                <w:szCs w:val="14"/>
                <w:shd w:val="clear" w:color="auto" w:fill="FFFFFF"/>
                <w:lang w:val="uk-UA" w:eastAsia="en-US"/>
              </w:rPr>
              <w:t>)</w:t>
            </w:r>
          </w:p>
        </w:tc>
      </w:tr>
      <w:tr w:rsidR="00557558" w:rsidRPr="00557558" w:rsidTr="00E102B9">
        <w:trPr>
          <w:jc w:val="center"/>
        </w:trPr>
        <w:tc>
          <w:tcPr>
            <w:tcW w:w="425" w:type="dxa"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558" w:rsidRPr="00557558" w:rsidRDefault="00557558" w:rsidP="00557558">
            <w:pPr>
              <w:spacing w:line="259" w:lineRule="auto"/>
              <w:jc w:val="both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ВІНКРИСТИН-ТЕВА,</w:t>
            </w:r>
          </w:p>
          <w:p w:rsidR="00557558" w:rsidRPr="00557558" w:rsidRDefault="00557558" w:rsidP="00557558">
            <w:pPr>
              <w:spacing w:line="360" w:lineRule="auto"/>
              <w:jc w:val="both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(Вінкристин, 19F03KI, 01.06.21),</w:t>
            </w:r>
          </w:p>
          <w:p w:rsidR="00557558" w:rsidRPr="00557558" w:rsidRDefault="00557558" w:rsidP="00557558">
            <w:pPr>
              <w:jc w:val="both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20"/>
                <w:szCs w:val="20"/>
                <w:lang w:val="uk-UA" w:eastAsia="en-US"/>
              </w:rPr>
              <w:t>розчин для ін’єкцій, 1мг/мл, по 1мл у флаконі; по 1 флакону в картонній коробці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16"/>
                <w:szCs w:val="16"/>
                <w:lang w:val="uk-UA" w:eastAsia="en-US"/>
              </w:rPr>
            </w:pPr>
            <w:r w:rsidRPr="00557558">
              <w:rPr>
                <w:bCs/>
                <w:sz w:val="16"/>
                <w:szCs w:val="16"/>
                <w:lang w:val="uk-UA" w:eastAsia="en-US"/>
              </w:rPr>
              <w:t>15.11.19</w:t>
            </w:r>
          </w:p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16"/>
                <w:szCs w:val="16"/>
                <w:lang w:val="uk-UA" w:eastAsia="en-US"/>
              </w:rPr>
              <w:t>№2292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фл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20"/>
                <w:szCs w:val="20"/>
                <w:lang w:val="uk-UA" w:eastAsia="en-US"/>
              </w:rPr>
              <w:t>617</w:t>
            </w:r>
          </w:p>
        </w:tc>
        <w:tc>
          <w:tcPr>
            <w:tcW w:w="990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187</w:t>
            </w:r>
          </w:p>
        </w:tc>
        <w:tc>
          <w:tcPr>
            <w:tcW w:w="993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180</w:t>
            </w:r>
          </w:p>
        </w:tc>
        <w:tc>
          <w:tcPr>
            <w:tcW w:w="992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150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100</w:t>
            </w:r>
          </w:p>
        </w:tc>
      </w:tr>
      <w:tr w:rsidR="00557558" w:rsidRPr="00557558" w:rsidTr="00E102B9">
        <w:trPr>
          <w:jc w:val="center"/>
        </w:trPr>
        <w:tc>
          <w:tcPr>
            <w:tcW w:w="425" w:type="dxa"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558" w:rsidRPr="00557558" w:rsidRDefault="00557558" w:rsidP="00557558">
            <w:pPr>
              <w:spacing w:line="259" w:lineRule="auto"/>
              <w:jc w:val="both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МЕТОТРЕКСАТ-ТЕВА,</w:t>
            </w:r>
          </w:p>
          <w:p w:rsidR="00557558" w:rsidRPr="00557558" w:rsidRDefault="00557558" w:rsidP="00557558">
            <w:pPr>
              <w:spacing w:line="360" w:lineRule="auto"/>
              <w:jc w:val="both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(Метотрексат, 19F05KА, 01.06.21),</w:t>
            </w:r>
          </w:p>
          <w:p w:rsidR="00557558" w:rsidRPr="00557558" w:rsidRDefault="00557558" w:rsidP="00557558">
            <w:pPr>
              <w:jc w:val="both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20"/>
                <w:szCs w:val="20"/>
                <w:lang w:val="uk-UA" w:eastAsia="en-US"/>
              </w:rPr>
              <w:t>розчин для ін’єкцій, 25мг/мл, по 2мл у флаконі; по 1 флакону в коробці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16"/>
                <w:szCs w:val="16"/>
                <w:lang w:val="uk-UA" w:eastAsia="en-US"/>
              </w:rPr>
            </w:pPr>
            <w:r w:rsidRPr="00557558">
              <w:rPr>
                <w:bCs/>
                <w:sz w:val="16"/>
                <w:szCs w:val="16"/>
                <w:lang w:val="uk-UA" w:eastAsia="en-US"/>
              </w:rPr>
              <w:t>15.11.19</w:t>
            </w:r>
          </w:p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16"/>
                <w:szCs w:val="16"/>
                <w:lang w:val="uk-UA" w:eastAsia="en-US"/>
              </w:rPr>
              <w:t>№2292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фл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20"/>
                <w:szCs w:val="20"/>
                <w:lang w:val="uk-UA" w:eastAsia="en-US"/>
              </w:rPr>
              <w:t>212</w:t>
            </w:r>
          </w:p>
        </w:tc>
        <w:tc>
          <w:tcPr>
            <w:tcW w:w="990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62</w:t>
            </w:r>
          </w:p>
        </w:tc>
        <w:tc>
          <w:tcPr>
            <w:tcW w:w="993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60</w:t>
            </w:r>
          </w:p>
        </w:tc>
        <w:tc>
          <w:tcPr>
            <w:tcW w:w="992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30</w:t>
            </w:r>
          </w:p>
        </w:tc>
      </w:tr>
      <w:tr w:rsidR="00557558" w:rsidRPr="00557558" w:rsidTr="00E102B9">
        <w:trPr>
          <w:jc w:val="center"/>
        </w:trPr>
        <w:tc>
          <w:tcPr>
            <w:tcW w:w="425" w:type="dxa"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558" w:rsidRPr="00557558" w:rsidRDefault="00557558" w:rsidP="00557558">
            <w:pPr>
              <w:spacing w:line="259" w:lineRule="auto"/>
              <w:jc w:val="both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ГЕМТЕРО,</w:t>
            </w:r>
          </w:p>
          <w:p w:rsidR="00557558" w:rsidRPr="00557558" w:rsidRDefault="00557558" w:rsidP="00557558">
            <w:pPr>
              <w:spacing w:line="360" w:lineRule="auto"/>
              <w:jc w:val="both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(Гемцитабін, GEM119601B, 01.06.22),</w:t>
            </w:r>
          </w:p>
          <w:p w:rsidR="00557558" w:rsidRPr="00557558" w:rsidRDefault="00557558" w:rsidP="00557558">
            <w:pPr>
              <w:jc w:val="both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20"/>
                <w:szCs w:val="20"/>
                <w:lang w:val="uk-UA" w:eastAsia="en-US"/>
              </w:rPr>
              <w:t>ліофілізат для розчину для інфузій по 200мг, по 200мг у флаконі, по 1 флакону у картонній коробці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16"/>
                <w:szCs w:val="16"/>
                <w:lang w:val="uk-UA" w:eastAsia="en-US"/>
              </w:rPr>
            </w:pPr>
            <w:r w:rsidRPr="00557558">
              <w:rPr>
                <w:bCs/>
                <w:sz w:val="16"/>
                <w:szCs w:val="16"/>
                <w:lang w:val="uk-UA" w:eastAsia="en-US"/>
              </w:rPr>
              <w:t>15.11.19</w:t>
            </w:r>
          </w:p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16"/>
                <w:szCs w:val="16"/>
                <w:lang w:val="uk-UA" w:eastAsia="en-US"/>
              </w:rPr>
              <w:t>№2292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фл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20"/>
                <w:szCs w:val="20"/>
                <w:lang w:val="uk-UA" w:eastAsia="en-US"/>
              </w:rPr>
              <w:t>2515</w:t>
            </w:r>
          </w:p>
        </w:tc>
        <w:tc>
          <w:tcPr>
            <w:tcW w:w="990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950</w:t>
            </w:r>
          </w:p>
        </w:tc>
        <w:tc>
          <w:tcPr>
            <w:tcW w:w="993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800</w:t>
            </w:r>
          </w:p>
        </w:tc>
        <w:tc>
          <w:tcPr>
            <w:tcW w:w="992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700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65</w:t>
            </w:r>
          </w:p>
        </w:tc>
      </w:tr>
      <w:tr w:rsidR="00557558" w:rsidRPr="00557558" w:rsidTr="00E102B9">
        <w:trPr>
          <w:jc w:val="center"/>
        </w:trPr>
        <w:tc>
          <w:tcPr>
            <w:tcW w:w="425" w:type="dxa"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4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558" w:rsidRPr="00557558" w:rsidRDefault="00557558" w:rsidP="00557558">
            <w:pPr>
              <w:spacing w:line="259" w:lineRule="auto"/>
              <w:jc w:val="both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ГЕМТЕРО,</w:t>
            </w:r>
          </w:p>
          <w:p w:rsidR="00557558" w:rsidRPr="00557558" w:rsidRDefault="00557558" w:rsidP="00557558">
            <w:pPr>
              <w:spacing w:line="360" w:lineRule="auto"/>
              <w:jc w:val="both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(Гемцитабін, GEM219610А, 01.06.22),</w:t>
            </w:r>
          </w:p>
          <w:p w:rsidR="00557558" w:rsidRPr="00557558" w:rsidRDefault="00557558" w:rsidP="00557558">
            <w:pPr>
              <w:jc w:val="both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20"/>
                <w:szCs w:val="20"/>
                <w:lang w:val="uk-UA" w:eastAsia="en-US"/>
              </w:rPr>
              <w:t>ліофілізат для розчину для інфузій по 1,0г, по 1,0г у флаконі, по 1 флакону у картонній коробці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16"/>
                <w:szCs w:val="16"/>
                <w:lang w:val="uk-UA" w:eastAsia="en-US"/>
              </w:rPr>
            </w:pPr>
            <w:r w:rsidRPr="00557558">
              <w:rPr>
                <w:bCs/>
                <w:sz w:val="16"/>
                <w:szCs w:val="16"/>
                <w:lang w:val="uk-UA" w:eastAsia="en-US"/>
              </w:rPr>
              <w:t>15.11.19</w:t>
            </w:r>
          </w:p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16"/>
                <w:szCs w:val="16"/>
                <w:lang w:val="uk-UA" w:eastAsia="en-US"/>
              </w:rPr>
              <w:t>№2292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фл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20"/>
                <w:szCs w:val="20"/>
                <w:lang w:val="uk-UA" w:eastAsia="en-US"/>
              </w:rPr>
              <w:t>428</w:t>
            </w:r>
          </w:p>
        </w:tc>
        <w:tc>
          <w:tcPr>
            <w:tcW w:w="990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178</w:t>
            </w:r>
          </w:p>
        </w:tc>
        <w:tc>
          <w:tcPr>
            <w:tcW w:w="993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150</w:t>
            </w:r>
          </w:p>
        </w:tc>
        <w:tc>
          <w:tcPr>
            <w:tcW w:w="992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0</w:t>
            </w:r>
          </w:p>
        </w:tc>
      </w:tr>
      <w:tr w:rsidR="00557558" w:rsidRPr="00557558" w:rsidTr="00E102B9">
        <w:trPr>
          <w:jc w:val="center"/>
        </w:trPr>
        <w:tc>
          <w:tcPr>
            <w:tcW w:w="425" w:type="dxa"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5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558" w:rsidRPr="00557558" w:rsidRDefault="00557558" w:rsidP="00557558">
            <w:pPr>
              <w:spacing w:line="259" w:lineRule="auto"/>
              <w:jc w:val="both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ПАКЛІТЕРО®,</w:t>
            </w:r>
          </w:p>
          <w:p w:rsidR="00557558" w:rsidRPr="00557558" w:rsidRDefault="00557558" w:rsidP="00557558">
            <w:pPr>
              <w:spacing w:line="360" w:lineRule="auto"/>
              <w:jc w:val="both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(Паклітаксел, РАС119602D, 01.07.22),</w:t>
            </w:r>
          </w:p>
          <w:p w:rsidR="00557558" w:rsidRPr="00557558" w:rsidRDefault="00557558" w:rsidP="00557558">
            <w:pPr>
              <w:jc w:val="both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20"/>
                <w:szCs w:val="20"/>
                <w:lang w:val="uk-UA" w:eastAsia="en-US"/>
              </w:rPr>
              <w:t>концентрат для розчину для інфузій, 6мг/мл, по 5мл (30мг) у флаконі; по 1 флакону у картонній коробці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16"/>
                <w:szCs w:val="16"/>
                <w:lang w:val="uk-UA" w:eastAsia="en-US"/>
              </w:rPr>
            </w:pPr>
            <w:r w:rsidRPr="00557558">
              <w:rPr>
                <w:bCs/>
                <w:sz w:val="16"/>
                <w:szCs w:val="16"/>
                <w:lang w:val="uk-UA" w:eastAsia="en-US"/>
              </w:rPr>
              <w:t>15.11.19</w:t>
            </w:r>
          </w:p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16"/>
                <w:szCs w:val="16"/>
                <w:lang w:val="uk-UA" w:eastAsia="en-US"/>
              </w:rPr>
              <w:t>№2292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фл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20"/>
                <w:szCs w:val="20"/>
                <w:lang w:val="uk-UA" w:eastAsia="en-US"/>
              </w:rPr>
              <w:t>1704</w:t>
            </w:r>
          </w:p>
        </w:tc>
        <w:tc>
          <w:tcPr>
            <w:tcW w:w="990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704</w:t>
            </w:r>
          </w:p>
        </w:tc>
        <w:tc>
          <w:tcPr>
            <w:tcW w:w="993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500</w:t>
            </w:r>
          </w:p>
        </w:tc>
        <w:tc>
          <w:tcPr>
            <w:tcW w:w="992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300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200</w:t>
            </w:r>
          </w:p>
        </w:tc>
      </w:tr>
      <w:tr w:rsidR="00557558" w:rsidRPr="00557558" w:rsidTr="00E102B9">
        <w:trPr>
          <w:jc w:val="center"/>
        </w:trPr>
        <w:tc>
          <w:tcPr>
            <w:tcW w:w="425" w:type="dxa"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6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558" w:rsidRPr="00557558" w:rsidRDefault="00557558" w:rsidP="00557558">
            <w:pPr>
              <w:spacing w:line="259" w:lineRule="auto"/>
              <w:jc w:val="both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ЛЕТРОВІСТА,</w:t>
            </w:r>
          </w:p>
          <w:p w:rsidR="00557558" w:rsidRPr="00557558" w:rsidRDefault="00557558" w:rsidP="00557558">
            <w:pPr>
              <w:spacing w:line="360" w:lineRule="auto"/>
              <w:jc w:val="both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(Летрозол, 1902310А, 01.06.22),</w:t>
            </w:r>
          </w:p>
          <w:p w:rsidR="00557558" w:rsidRPr="00557558" w:rsidRDefault="00557558" w:rsidP="00557558">
            <w:pPr>
              <w:jc w:val="both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20"/>
                <w:szCs w:val="20"/>
                <w:lang w:val="uk-UA" w:eastAsia="en-US"/>
              </w:rPr>
              <w:t>таблетки, вкриті плівковою оболонкою, по 2,5мг, по 10 таблеток у блістері, по 3 блістери в картонній коробці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16"/>
                <w:szCs w:val="16"/>
                <w:lang w:val="uk-UA" w:eastAsia="en-US"/>
              </w:rPr>
            </w:pPr>
            <w:r w:rsidRPr="00557558">
              <w:rPr>
                <w:bCs/>
                <w:sz w:val="16"/>
                <w:szCs w:val="16"/>
                <w:lang w:val="uk-UA" w:eastAsia="en-US"/>
              </w:rPr>
              <w:t>15.11.19</w:t>
            </w:r>
          </w:p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16"/>
                <w:szCs w:val="16"/>
                <w:lang w:val="uk-UA" w:eastAsia="en-US"/>
              </w:rPr>
              <w:t>№2292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табл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20"/>
                <w:szCs w:val="20"/>
                <w:lang w:val="uk-UA" w:eastAsia="en-US"/>
              </w:rPr>
              <w:t>3030</w:t>
            </w:r>
          </w:p>
        </w:tc>
        <w:tc>
          <w:tcPr>
            <w:tcW w:w="990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1530</w:t>
            </w:r>
          </w:p>
        </w:tc>
        <w:tc>
          <w:tcPr>
            <w:tcW w:w="993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1500</w:t>
            </w:r>
          </w:p>
        </w:tc>
        <w:tc>
          <w:tcPr>
            <w:tcW w:w="992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0</w:t>
            </w:r>
          </w:p>
        </w:tc>
      </w:tr>
      <w:tr w:rsidR="00557558" w:rsidRPr="00557558" w:rsidTr="00E102B9">
        <w:trPr>
          <w:jc w:val="center"/>
        </w:trPr>
        <w:tc>
          <w:tcPr>
            <w:tcW w:w="425" w:type="dxa"/>
            <w:vAlign w:val="center"/>
          </w:tcPr>
          <w:p w:rsidR="00557558" w:rsidRPr="00557558" w:rsidRDefault="00557558" w:rsidP="00557558">
            <w:pPr>
              <w:jc w:val="center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7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558" w:rsidRPr="00557558" w:rsidRDefault="00557558" w:rsidP="00557558">
            <w:pPr>
              <w:spacing w:line="259" w:lineRule="auto"/>
              <w:jc w:val="both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ЛЕЙКОВОРИН-ТЕВА,</w:t>
            </w:r>
          </w:p>
          <w:p w:rsidR="00557558" w:rsidRPr="00557558" w:rsidRDefault="00557558" w:rsidP="00557558">
            <w:pPr>
              <w:spacing w:line="360" w:lineRule="auto"/>
              <w:jc w:val="both"/>
              <w:rPr>
                <w:b/>
                <w:sz w:val="20"/>
                <w:szCs w:val="20"/>
                <w:lang w:val="uk-UA" w:eastAsia="en-US"/>
              </w:rPr>
            </w:pPr>
            <w:r w:rsidRPr="00557558">
              <w:rPr>
                <w:b/>
                <w:sz w:val="20"/>
                <w:szCs w:val="20"/>
                <w:lang w:val="uk-UA" w:eastAsia="en-US"/>
              </w:rPr>
              <w:t>(Кальцію фолінат, 19С01KL, 01.03.21),</w:t>
            </w:r>
          </w:p>
          <w:p w:rsidR="00557558" w:rsidRPr="00557558" w:rsidRDefault="00557558" w:rsidP="00557558">
            <w:pPr>
              <w:jc w:val="both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20"/>
                <w:szCs w:val="20"/>
                <w:lang w:val="uk-UA" w:eastAsia="en-US"/>
              </w:rPr>
              <w:t>розчин для ін'єкцій, 10мг/мл по 10мл у флаконі; по 1 флакону в картонній коробці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16"/>
                <w:szCs w:val="16"/>
                <w:lang w:val="uk-UA" w:eastAsia="en-US"/>
              </w:rPr>
            </w:pPr>
            <w:r w:rsidRPr="00557558">
              <w:rPr>
                <w:bCs/>
                <w:sz w:val="16"/>
                <w:szCs w:val="16"/>
                <w:lang w:val="uk-UA" w:eastAsia="en-US"/>
              </w:rPr>
              <w:t>15.11.19</w:t>
            </w:r>
          </w:p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16"/>
                <w:szCs w:val="16"/>
                <w:lang w:val="uk-UA" w:eastAsia="en-US"/>
              </w:rPr>
              <w:t>№2292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фл</w:t>
            </w:r>
          </w:p>
        </w:tc>
        <w:tc>
          <w:tcPr>
            <w:tcW w:w="851" w:type="dxa"/>
            <w:vAlign w:val="center"/>
          </w:tcPr>
          <w:p w:rsidR="00557558" w:rsidRPr="00557558" w:rsidRDefault="00557558" w:rsidP="00557558">
            <w:pPr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557558">
              <w:rPr>
                <w:bCs/>
                <w:sz w:val="20"/>
                <w:szCs w:val="20"/>
                <w:lang w:val="uk-UA" w:eastAsia="en-US"/>
              </w:rPr>
              <w:t>559</w:t>
            </w:r>
          </w:p>
        </w:tc>
        <w:tc>
          <w:tcPr>
            <w:tcW w:w="990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159</w:t>
            </w:r>
          </w:p>
        </w:tc>
        <w:tc>
          <w:tcPr>
            <w:tcW w:w="993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150</w:t>
            </w:r>
          </w:p>
        </w:tc>
        <w:tc>
          <w:tcPr>
            <w:tcW w:w="992" w:type="dxa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150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7558" w:rsidRPr="00557558" w:rsidRDefault="00557558" w:rsidP="00557558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557558">
              <w:rPr>
                <w:sz w:val="20"/>
                <w:szCs w:val="20"/>
                <w:lang w:val="uk-UA" w:eastAsia="en-US"/>
              </w:rPr>
              <w:t>100</w:t>
            </w:r>
          </w:p>
        </w:tc>
      </w:tr>
    </w:tbl>
    <w:p w:rsidR="00557558" w:rsidRPr="00557558" w:rsidRDefault="00557558" w:rsidP="00557558">
      <w:pPr>
        <w:jc w:val="center"/>
        <w:rPr>
          <w:sz w:val="28"/>
          <w:szCs w:val="28"/>
          <w:lang w:val="uk-UA" w:eastAsia="en-US"/>
        </w:rPr>
      </w:pPr>
    </w:p>
    <w:p w:rsidR="00EB67EA" w:rsidRPr="008F2F54" w:rsidRDefault="00557558" w:rsidP="00D31B10">
      <w:pPr>
        <w:jc w:val="center"/>
      </w:pP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>Директор департаменту</w:t>
      </w: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ab/>
      </w: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ab/>
      </w: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ab/>
      </w:r>
      <w:r w:rsidRPr="00557558">
        <w:rPr>
          <w:rFonts w:eastAsia="Times New Roman"/>
          <w:color w:val="000000"/>
          <w:sz w:val="28"/>
          <w:szCs w:val="28"/>
          <w:lang w:val="uk-UA" w:eastAsia="uk-UA"/>
        </w:rPr>
        <w:tab/>
        <w:t>В.М. СЕРДЮК</w:t>
      </w:r>
      <w:permEnd w:id="231414445"/>
    </w:p>
    <w:sectPr w:rsidR="00EB67EA" w:rsidRPr="008F2F54" w:rsidSect="002358DF">
      <w:headerReference w:type="even" r:id="rId8"/>
      <w:pgSz w:w="11906" w:h="16838" w:code="9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1A2F" w:rsidRDefault="00181A2F" w:rsidP="00D016D4">
      <w:r>
        <w:separator/>
      </w:r>
    </w:p>
  </w:endnote>
  <w:endnote w:type="continuationSeparator" w:id="0">
    <w:p w:rsidR="00181A2F" w:rsidRDefault="00181A2F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1A2F" w:rsidRDefault="00181A2F" w:rsidP="00D016D4">
      <w:r>
        <w:separator/>
      </w:r>
    </w:p>
  </w:footnote>
  <w:footnote w:type="continuationSeparator" w:id="0">
    <w:p w:rsidR="00181A2F" w:rsidRDefault="00181A2F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558"/>
    <w:rsid w:val="0000301E"/>
    <w:rsid w:val="00006B07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1A2F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0720D"/>
    <w:rsid w:val="003100F2"/>
    <w:rsid w:val="0032278D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558B9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57558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1E79"/>
    <w:rsid w:val="005F2640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8415E"/>
    <w:rsid w:val="00CA162B"/>
    <w:rsid w:val="00CA1D85"/>
    <w:rsid w:val="00CA38DD"/>
    <w:rsid w:val="00CB338C"/>
    <w:rsid w:val="00CC2F47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3BF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1B10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C3BFD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102B9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3F05E"/>
  <w15:chartTrackingRefBased/>
  <w15:docId w15:val="{C73E2DC3-740E-429E-9F33-64D76A75B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і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и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у виносці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No Spacing"/>
    <w:uiPriority w:val="1"/>
    <w:qFormat/>
    <w:rsid w:val="00557558"/>
    <w:rPr>
      <w:rFonts w:asciiTheme="minorHAnsi" w:eastAsiaTheme="minorHAnsi" w:hAnsiTheme="minorHAnsi" w:cstheme="minorBid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nonenko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бланк.dotx</Template>
  <TotalTime>53</TotalTime>
  <Pages>4</Pages>
  <Words>886</Words>
  <Characters>5051</Characters>
  <Application>Microsoft Office Word</Application>
  <DocSecurity>8</DocSecurity>
  <Lines>42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 Е Кононенко</dc:creator>
  <cp:keywords/>
  <cp:lastModifiedBy>Марина Е Кононенко</cp:lastModifiedBy>
  <cp:revision>4</cp:revision>
  <cp:lastPrinted>2019-12-19T09:17:00Z</cp:lastPrinted>
  <dcterms:created xsi:type="dcterms:W3CDTF">2019-12-18T13:51:00Z</dcterms:created>
  <dcterms:modified xsi:type="dcterms:W3CDTF">2019-12-23T14:42:00Z</dcterms:modified>
</cp:coreProperties>
</file>